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9800.0" w:type="dxa"/>
        <w:jc w:val="left"/>
        <w:tblInd w:w="-21.999999999999993" w:type="dxa"/>
        <w:tblLayout w:type="fixed"/>
        <w:tblLook w:val="0400"/>
      </w:tblPr>
      <w:tblGrid>
        <w:gridCol w:w="3820"/>
        <w:gridCol w:w="1200"/>
        <w:gridCol w:w="1790"/>
        <w:gridCol w:w="297"/>
        <w:gridCol w:w="1333"/>
        <w:gridCol w:w="1360"/>
        <w:tblGridChange w:id="0">
          <w:tblGrid>
            <w:gridCol w:w="3820"/>
            <w:gridCol w:w="1200"/>
            <w:gridCol w:w="1790"/>
            <w:gridCol w:w="297"/>
            <w:gridCol w:w="1333"/>
            <w:gridCol w:w="1360"/>
          </w:tblGrid>
        </w:tblGridChange>
      </w:tblGrid>
      <w:tr>
        <w:trPr>
          <w:cantSplit w:val="0"/>
          <w:trHeight w:val="640" w:hRule="atLeast"/>
          <w:tblHeader w:val="1"/>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2">
            <w:pPr>
              <w:spacing w:after="0" w:line="240" w:lineRule="auto"/>
              <w:ind w:left="-90" w:firstLine="0"/>
              <w:rPr>
                <w:rFonts w:ascii="Arial" w:cs="Arial" w:eastAsia="Arial" w:hAnsi="Arial"/>
                <w:color w:val="c00000"/>
                <w:sz w:val="56"/>
                <w:szCs w:val="56"/>
              </w:rPr>
            </w:pPr>
            <w:bookmarkStart w:colFirst="0" w:colLast="0" w:name="_heading=h.gjdgxs" w:id="0"/>
            <w:bookmarkEnd w:id="0"/>
            <w:r w:rsidDel="00000000" w:rsidR="00000000" w:rsidRPr="00000000">
              <w:rPr>
                <w:rFonts w:ascii="Verdana" w:cs="Verdana" w:eastAsia="Verdana" w:hAnsi="Verdana"/>
                <w:b w:val="1"/>
                <w:bCs w:val="1"/>
                <w:color w:val="256841"/>
                <w:sz w:val="56"/>
                <w:szCs w:val="56"/>
                <w:rtl w:val="0"/>
              </w:rPr>
              <w:t xml:space="preserve">TalentClick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3">
            <w:pPr>
              <w:spacing w:after="0" w:line="240" w:lineRule="auto"/>
              <w:rPr>
                <w:rFonts w:ascii="Arial" w:cs="Arial" w:eastAsia="Arial" w:hAnsi="Arial"/>
                <w:color w:val="c00000"/>
                <w:sz w:val="32"/>
                <w:szCs w:val="3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4">
            <w:pPr>
              <w:spacing w:after="0" w:line="240" w:lineRule="auto"/>
              <w:rPr>
                <w:rFonts w:ascii="Arial" w:cs="Arial" w:eastAsia="Arial" w:hAnsi="Arial"/>
                <w:color w:val="c00000"/>
                <w:sz w:val="32"/>
                <w:szCs w:val="3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6">
            <w:pPr>
              <w:spacing w:after="0" w:line="240" w:lineRule="auto"/>
              <w:jc w:val="center"/>
              <w:rPr>
                <w:rFonts w:ascii="Arial" w:cs="Arial" w:eastAsia="Arial" w:hAnsi="Arial"/>
                <w:color w:val="c00000"/>
                <w:sz w:val="32"/>
                <w:szCs w:val="3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7">
            <w:pPr>
              <w:spacing w:after="0" w:line="240" w:lineRule="auto"/>
              <w:rPr>
                <w:rFonts w:ascii="Arial" w:cs="Arial" w:eastAsia="Arial" w:hAnsi="Arial"/>
                <w:color w:val="c00000"/>
                <w:sz w:val="32"/>
                <w:szCs w:val="32"/>
              </w:rPr>
            </w:pPr>
            <w:r w:rsidDel="00000000" w:rsidR="00000000" w:rsidRPr="00000000">
              <w:rPr>
                <w:rtl w:val="0"/>
              </w:rPr>
            </w:r>
          </w:p>
        </w:tc>
      </w:tr>
      <w:tr>
        <w:trPr>
          <w:cantSplit w:val="0"/>
          <w:trHeight w:val="280" w:hRule="atLeast"/>
          <w:tblHeader w:val="1"/>
        </w:trPr>
        <w:tc>
          <w:tcPr>
            <w:gridSpan w:val="6"/>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08">
            <w:pPr>
              <w:spacing w:after="0" w:line="240" w:lineRule="auto"/>
              <w:ind w:left="-90" w:firstLine="0"/>
              <w:rPr>
                <w:rFonts w:ascii="Arial" w:cs="Arial" w:eastAsia="Arial" w:hAnsi="Arial"/>
                <w:color w:val="000000"/>
                <w:sz w:val="18"/>
                <w:szCs w:val="18"/>
              </w:rPr>
            </w:pPr>
            <w:bookmarkStart w:colFirst="0" w:colLast="0" w:name="_heading=h.30j0zll" w:id="1"/>
            <w:bookmarkEnd w:id="1"/>
            <w:r w:rsidDel="00000000" w:rsidR="00000000" w:rsidRPr="00000000">
              <w:rPr>
                <w:rFonts w:ascii="Arial" w:cs="Arial" w:eastAsia="Arial" w:hAnsi="Arial"/>
                <w:color w:val="000000"/>
                <w:sz w:val="18"/>
                <w:szCs w:val="18"/>
                <w:rtl w:val="0"/>
              </w:rPr>
              <w:t xml:space="preserve">TalentClick Workforce Solutions Inc., Suite 1200</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color w:val="000000"/>
                <w:sz w:val="18"/>
                <w:szCs w:val="18"/>
                <w:rtl w:val="0"/>
              </w:rPr>
              <w:t xml:space="preserve"> 555 West Hastings S</w:t>
            </w:r>
            <w:r w:rsidDel="00000000" w:rsidR="00000000" w:rsidRPr="00000000">
              <w:rPr>
                <w:rFonts w:ascii="Arial" w:cs="Arial" w:eastAsia="Arial" w:hAnsi="Arial"/>
                <w:sz w:val="18"/>
                <w:szCs w:val="18"/>
                <w:rtl w:val="0"/>
              </w:rPr>
              <w:t xml:space="preserve">t.</w:t>
            </w:r>
            <w:r w:rsidDel="00000000" w:rsidR="00000000" w:rsidRPr="00000000">
              <w:rPr>
                <w:rFonts w:ascii="Arial" w:cs="Arial" w:eastAsia="Arial" w:hAnsi="Arial"/>
                <w:color w:val="000000"/>
                <w:sz w:val="18"/>
                <w:szCs w:val="18"/>
                <w:rtl w:val="0"/>
              </w:rPr>
              <w:t xml:space="preserve">, Vancouver, </w:t>
            </w:r>
            <w:r w:rsidDel="00000000" w:rsidR="00000000" w:rsidRPr="00000000">
              <w:rPr>
                <w:rFonts w:ascii="Arial" w:cs="Arial" w:eastAsia="Arial" w:hAnsi="Arial"/>
                <w:sz w:val="18"/>
                <w:szCs w:val="18"/>
                <w:rtl w:val="0"/>
              </w:rPr>
              <w:t xml:space="preserve">Canada,</w:t>
            </w:r>
            <w:r w:rsidDel="00000000" w:rsidR="00000000" w:rsidRPr="00000000">
              <w:rPr>
                <w:rFonts w:ascii="Arial" w:cs="Arial" w:eastAsia="Arial" w:hAnsi="Arial"/>
                <w:color w:val="000000"/>
                <w:sz w:val="18"/>
                <w:szCs w:val="18"/>
                <w:rtl w:val="0"/>
              </w:rPr>
              <w:t xml:space="preserve"> V6B 4N6  </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color w:val="000000"/>
                <w:sz w:val="18"/>
                <w:szCs w:val="18"/>
                <w:rtl w:val="0"/>
              </w:rPr>
              <w:t xml:space="preserve">1</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color w:val="000000"/>
                <w:sz w:val="18"/>
                <w:szCs w:val="18"/>
                <w:rtl w:val="0"/>
              </w:rPr>
              <w:t xml:space="preserve">877</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color w:val="000000"/>
                <w:sz w:val="18"/>
                <w:szCs w:val="18"/>
                <w:rtl w:val="0"/>
              </w:rPr>
              <w:t xml:space="preserve">723</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color w:val="000000"/>
                <w:sz w:val="18"/>
                <w:szCs w:val="18"/>
                <w:rtl w:val="0"/>
              </w:rPr>
              <w:t xml:space="preserve">3778 </w:t>
            </w:r>
          </w:p>
          <w:p w:rsidR="00000000" w:rsidDel="00000000" w:rsidP="00000000" w:rsidRDefault="00000000" w:rsidRPr="00000000" w14:paraId="00000009">
            <w:pPr>
              <w:spacing w:after="0" w:line="240" w:lineRule="auto"/>
              <w:ind w:left="-90" w:firstLine="0"/>
              <w:rPr>
                <w:rFonts w:ascii="Arial" w:cs="Arial" w:eastAsia="Arial" w:hAnsi="Arial"/>
                <w:color w:val="000000"/>
                <w:sz w:val="18"/>
                <w:szCs w:val="18"/>
              </w:rPr>
            </w:pPr>
            <w:r w:rsidDel="00000000" w:rsidR="00000000" w:rsidRPr="00000000">
              <w:rPr>
                <w:rtl w:val="0"/>
              </w:rPr>
            </w:r>
          </w:p>
        </w:tc>
      </w:tr>
      <w:tr>
        <w:trPr>
          <w:cantSplit w:val="0"/>
          <w:trHeight w:val="380" w:hRule="atLeast"/>
          <w:tblHeader w:val="1"/>
        </w:trPr>
        <w:tc>
          <w:tcPr>
            <w:gridSpan w:val="6"/>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0F">
            <w:pPr>
              <w:spacing w:after="0" w:line="240" w:lineRule="auto"/>
              <w:jc w:val="center"/>
              <w:rPr>
                <w:rFonts w:ascii="Open Sans" w:cs="Open Sans" w:eastAsia="Open Sans" w:hAnsi="Open Sans"/>
                <w:b w:val="1"/>
                <w:bCs w:val="1"/>
                <w:color w:val="000000"/>
                <w:sz w:val="30"/>
                <w:szCs w:val="30"/>
              </w:rPr>
            </w:pPr>
            <w:r w:rsidDel="00000000" w:rsidR="00000000" w:rsidRPr="00000000">
              <w:rPr>
                <w:rFonts w:ascii="Open Sans" w:cs="Open Sans" w:eastAsia="Open Sans" w:hAnsi="Open Sans"/>
                <w:b w:val="1"/>
                <w:bCs w:val="1"/>
                <w:color w:val="000000"/>
                <w:sz w:val="30"/>
                <w:szCs w:val="30"/>
                <w:rtl w:val="0"/>
              </w:rPr>
              <w:t xml:space="preserve">CUSTOMER AGREEMENT</w:t>
            </w:r>
            <w:r w:rsidDel="00000000" w:rsidR="00000000" w:rsidRPr="00000000">
              <w:rPr>
                <w:rFonts w:ascii="Open Sans" w:cs="Open Sans" w:eastAsia="Open Sans" w:hAnsi="Open Sans"/>
                <w:b w:val="1"/>
                <w:bCs w:val="1"/>
                <w:color w:val="000000"/>
                <w:sz w:val="30"/>
                <w:szCs w:val="30"/>
                <w:rtl w:val="0"/>
              </w:rPr>
              <w:t xml:space="preserve">: 36</w:t>
            </w:r>
            <w:r w:rsidDel="00000000" w:rsidR="00000000" w:rsidRPr="00000000">
              <w:rPr>
                <w:rFonts w:ascii="Open Sans" w:cs="Open Sans" w:eastAsia="Open Sans" w:hAnsi="Open Sans"/>
                <w:b w:val="1"/>
                <w:bCs w:val="1"/>
                <w:sz w:val="30"/>
                <w:szCs w:val="30"/>
                <w:rtl w:val="0"/>
              </w:rPr>
              <w:t xml:space="preserve">0 Degree Reviews</w:t>
            </w:r>
            <w:sdt>
              <w:sdtPr>
                <w:id w:val="-1848053059"/>
                <w:tag w:val="goog_rdk_0"/>
              </w:sdtPr>
              <w:sdtContent>
                <w:commentRangeStart w:id="0"/>
              </w:sdtContent>
            </w:sdt>
            <w:r w:rsidDel="00000000" w:rsidR="00000000" w:rsidRPr="00000000">
              <w:rPr>
                <w:rtl w:val="0"/>
              </w:rPr>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5">
            <w:pPr>
              <w:spacing w:after="0" w:line="240" w:lineRule="auto"/>
              <w:rPr>
                <w:rFonts w:ascii="Open Sans" w:cs="Open Sans" w:eastAsia="Open Sans" w:hAnsi="Open Sans"/>
              </w:rPr>
            </w:pPr>
            <w:r w:rsidDel="00000000" w:rsidR="00000000" w:rsidRPr="00000000">
              <w:rPr>
                <w:rFonts w:ascii="Open Sans" w:cs="Open Sans" w:eastAsia="Open Sans" w:hAnsi="Open Sans"/>
                <w:b w:val="1"/>
                <w:bCs w:val="1"/>
                <w:rtl w:val="0"/>
              </w:rPr>
              <w:t xml:space="preserve">Employer/Company Legal Name:</w:t>
            </w:r>
            <w:r w:rsidDel="00000000" w:rsidR="00000000" w:rsidRPr="00000000">
              <w:rPr>
                <w:rtl w:val="0"/>
              </w:rPr>
            </w:r>
          </w:p>
          <w:p w:rsidR="00000000" w:rsidDel="00000000" w:rsidP="00000000" w:rsidRDefault="00000000" w:rsidRPr="00000000" w14:paraId="00000016">
            <w:pP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     </w:t>
            </w:r>
          </w:p>
        </w:tc>
        <w:tc>
          <w:tcPr>
            <w:gridSpan w:val="5"/>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17">
            <w:pPr>
              <w:widowControl w:val="0"/>
              <w:spacing w:after="0" w:line="240" w:lineRule="auto"/>
              <w:rPr>
                <w:rFonts w:ascii="Open Sans" w:cs="Open Sans" w:eastAsia="Open Sans" w:hAnsi="Open Sans"/>
              </w:rPr>
            </w:pPr>
            <w:r w:rsidDel="00000000" w:rsidR="00000000" w:rsidRPr="00000000">
              <w:rPr>
                <w:rFonts w:ascii="Open Sans" w:cs="Open Sans" w:eastAsia="Open Sans" w:hAnsi="Open Sans"/>
                <w:b w:val="1"/>
                <w:bCs w:val="1"/>
                <w:rtl w:val="0"/>
              </w:rPr>
              <w:t xml:space="preserve">Employer Contact Name and Title:</w:t>
            </w:r>
            <w:r w:rsidDel="00000000" w:rsidR="00000000" w:rsidRPr="00000000">
              <w:rPr>
                <w:rtl w:val="0"/>
              </w:rPr>
            </w:r>
          </w:p>
          <w:p w:rsidR="00000000" w:rsidDel="00000000" w:rsidP="00000000" w:rsidRDefault="00000000" w:rsidRPr="00000000" w14:paraId="00000018">
            <w:pPr>
              <w:widowControl w:val="0"/>
              <w:spacing w:after="60" w:before="60" w:line="240" w:lineRule="auto"/>
              <w:rPr>
                <w:rFonts w:ascii="Open Sans" w:cs="Open Sans" w:eastAsia="Open Sans" w:hAnsi="Open Sans"/>
              </w:rPr>
            </w:pPr>
            <w:r w:rsidDel="00000000" w:rsidR="00000000" w:rsidRPr="00000000">
              <w:rPr>
                <w:rFonts w:ascii="Open Sans" w:cs="Open Sans" w:eastAsia="Open Sans" w:hAnsi="Open Sans"/>
                <w:rtl w:val="0"/>
              </w:rPr>
              <w:t xml:space="preserve">     </w:t>
            </w:r>
            <w:r w:rsidDel="00000000" w:rsidR="00000000" w:rsidRPr="00000000">
              <w:rPr>
                <w:rtl w:val="0"/>
              </w:rPr>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D">
            <w:pPr>
              <w:spacing w:after="0" w:line="240" w:lineRule="auto"/>
              <w:rPr>
                <w:rFonts w:ascii="Open Sans" w:cs="Open Sans" w:eastAsia="Open Sans" w:hAnsi="Open Sans"/>
              </w:rPr>
            </w:pPr>
            <w:r w:rsidDel="00000000" w:rsidR="00000000" w:rsidRPr="00000000">
              <w:rPr>
                <w:rFonts w:ascii="Open Sans" w:cs="Open Sans" w:eastAsia="Open Sans" w:hAnsi="Open Sans"/>
                <w:b w:val="1"/>
                <w:bCs w:val="1"/>
                <w:rtl w:val="0"/>
              </w:rPr>
              <w:t xml:space="preserve">Date:</w:t>
            </w:r>
            <w:r w:rsidDel="00000000" w:rsidR="00000000" w:rsidRPr="00000000">
              <w:rPr>
                <w:rtl w:val="0"/>
              </w:rPr>
            </w:r>
          </w:p>
          <w:p w:rsidR="00000000" w:rsidDel="00000000" w:rsidP="00000000" w:rsidRDefault="00000000" w:rsidRPr="00000000" w14:paraId="0000001E">
            <w:pPr>
              <w:spacing w:after="60" w:before="60" w:line="240" w:lineRule="auto"/>
              <w:rPr>
                <w:rFonts w:ascii="Open Sans" w:cs="Open Sans" w:eastAsia="Open Sans" w:hAnsi="Open Sans"/>
              </w:rPr>
            </w:pPr>
            <w:r w:rsidDel="00000000" w:rsidR="00000000" w:rsidRPr="00000000">
              <w:rPr>
                <w:rFonts w:ascii="Open Sans" w:cs="Open Sans" w:eastAsia="Open Sans" w:hAnsi="Open Sans"/>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1F">
            <w:pPr>
              <w:spacing w:after="0" w:line="240" w:lineRule="auto"/>
              <w:rPr>
                <w:rFonts w:ascii="Open Sans" w:cs="Open Sans" w:eastAsia="Open Sans" w:hAnsi="Open Sans"/>
                <w:color w:val="000000"/>
              </w:rPr>
            </w:pPr>
            <w:r w:rsidDel="00000000" w:rsidR="00000000" w:rsidRPr="00000000">
              <w:rPr>
                <w:rFonts w:ascii="Open Sans" w:cs="Open Sans" w:eastAsia="Open Sans" w:hAnsi="Open Sans"/>
                <w:b w:val="1"/>
                <w:bCs w:val="1"/>
                <w:color w:val="000000"/>
                <w:rtl w:val="0"/>
              </w:rPr>
              <w:t xml:space="preserve">TC Partner/Distributor:</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020">
            <w:pPr>
              <w:widowControl w:val="0"/>
              <w:spacing w:after="60" w:before="60" w:line="240" w:lineRule="auto"/>
              <w:rPr>
                <w:rFonts w:ascii="Open Sans" w:cs="Open Sans" w:eastAsia="Open Sans" w:hAnsi="Open Sans"/>
              </w:rPr>
            </w:pPr>
            <w:r w:rsidDel="00000000" w:rsidR="00000000" w:rsidRPr="00000000">
              <w:rPr>
                <w:rFonts w:ascii="Open Sans" w:cs="Open Sans" w:eastAsia="Open Sans" w:hAnsi="Open Sans"/>
                <w:rtl w:val="0"/>
              </w:rPr>
              <w:t xml:space="preserve">n/a</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2">
            <w:pPr>
              <w:spacing w:after="0" w:line="240" w:lineRule="auto"/>
              <w:rPr>
                <w:rFonts w:ascii="Open Sans" w:cs="Open Sans" w:eastAsia="Open Sans" w:hAnsi="Open Sans"/>
                <w:b w:val="1"/>
                <w:bCs w:val="1"/>
                <w:color w:val="000000"/>
              </w:rPr>
            </w:pPr>
            <w:r w:rsidDel="00000000" w:rsidR="00000000" w:rsidRPr="00000000">
              <w:rPr>
                <w:rFonts w:ascii="Open Sans" w:cs="Open Sans" w:eastAsia="Open Sans" w:hAnsi="Open Sans"/>
                <w:b w:val="1"/>
                <w:bCs w:val="1"/>
                <w:color w:val="000000"/>
                <w:rtl w:val="0"/>
              </w:rPr>
              <w:t xml:space="preserve">TC Account Manager:</w:t>
            </w:r>
            <w:r w:rsidDel="00000000" w:rsidR="00000000" w:rsidRPr="00000000">
              <w:rPr>
                <w:rFonts w:ascii="Open Sans" w:cs="Open Sans" w:eastAsia="Open Sans" w:hAnsi="Open Sans"/>
                <w:color w:val="000000"/>
                <w:rtl w:val="0"/>
              </w:rPr>
              <w:t xml:space="preserve"> </w:t>
            </w:r>
            <w:r w:rsidDel="00000000" w:rsidR="00000000" w:rsidRPr="00000000">
              <w:rPr>
                <w:rtl w:val="0"/>
              </w:rPr>
            </w:r>
          </w:p>
          <w:p w:rsidR="00000000" w:rsidDel="00000000" w:rsidP="00000000" w:rsidRDefault="00000000" w:rsidRPr="00000000" w14:paraId="00000023">
            <w:pPr>
              <w:widowControl w:val="0"/>
              <w:spacing w:after="60" w:before="60" w:line="240" w:lineRule="auto"/>
              <w:rPr>
                <w:rFonts w:ascii="Open Sans" w:cs="Open Sans" w:eastAsia="Open Sans" w:hAnsi="Open Sans"/>
              </w:rPr>
            </w:pPr>
            <w:r w:rsidDel="00000000" w:rsidR="00000000" w:rsidRPr="00000000">
              <w:rPr>
                <w:rFonts w:ascii="Open Sans" w:cs="Open Sans" w:eastAsia="Open Sans" w:hAnsi="Open Sans"/>
                <w:rtl w:val="0"/>
              </w:rPr>
              <w:t xml:space="preserve">     n/a</w:t>
            </w:r>
            <w:r w:rsidDel="00000000" w:rsidR="00000000" w:rsidRPr="00000000">
              <w:rPr>
                <w:rtl w:val="0"/>
              </w:rPr>
            </w:r>
          </w:p>
        </w:tc>
      </w:tr>
      <w:tr>
        <w:trPr>
          <w:cantSplit w:val="0"/>
          <w:trHeight w:val="540" w:hRule="atLeast"/>
          <w:tblHeader w:val="0"/>
        </w:trPr>
        <w:tc>
          <w:tcPr>
            <w:gridSpan w:val="5"/>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6">
            <w:pPr>
              <w:spacing w:after="0" w:line="240" w:lineRule="auto"/>
              <w:rPr>
                <w:rFonts w:ascii="Open Sans" w:cs="Open Sans" w:eastAsia="Open Sans" w:hAnsi="Open Sans"/>
                <w:b w:val="1"/>
                <w:bCs w:val="1"/>
                <w:color w:val="000000"/>
              </w:rPr>
            </w:pPr>
            <w:r w:rsidDel="00000000" w:rsidR="00000000" w:rsidRPr="00000000">
              <w:rPr>
                <w:rFonts w:ascii="Open Sans" w:cs="Open Sans" w:eastAsia="Open Sans" w:hAnsi="Open Sans"/>
                <w:b w:val="1"/>
                <w:bCs w:val="1"/>
                <w:color w:val="000000"/>
                <w:rtl w:val="0"/>
              </w:rPr>
              <w:t xml:space="preserve">Products/Services Included:</w:t>
            </w:r>
          </w:p>
          <w:p w:rsidR="00000000" w:rsidDel="00000000" w:rsidP="00000000" w:rsidRDefault="00000000" w:rsidRPr="00000000" w14:paraId="00000027">
            <w:pPr>
              <w:spacing w:after="0" w:line="240" w:lineRule="auto"/>
              <w:jc w:val="center"/>
              <w:rPr>
                <w:rFonts w:ascii="Open Sans" w:cs="Open Sans" w:eastAsia="Open Sans" w:hAnsi="Open Sans"/>
                <w:b w:val="1"/>
                <w:bCs w:val="1"/>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2C">
            <w:pPr>
              <w:spacing w:after="0" w:line="240" w:lineRule="auto"/>
              <w:jc w:val="center"/>
              <w:rPr>
                <w:rFonts w:ascii="Open Sans" w:cs="Open Sans" w:eastAsia="Open Sans" w:hAnsi="Open Sans"/>
                <w:b w:val="1"/>
                <w:bCs w:val="1"/>
                <w:color w:val="000000"/>
                <w:sz w:val="18"/>
                <w:szCs w:val="18"/>
              </w:rPr>
            </w:pPr>
            <w:r w:rsidDel="00000000" w:rsidR="00000000" w:rsidRPr="00000000">
              <w:rPr>
                <w:rFonts w:ascii="Open Sans" w:cs="Open Sans" w:eastAsia="Open Sans" w:hAnsi="Open Sans"/>
                <w:b w:val="1"/>
                <w:bCs w:val="1"/>
                <w:color w:val="000000"/>
                <w:sz w:val="18"/>
                <w:szCs w:val="18"/>
                <w:rtl w:val="0"/>
              </w:rPr>
              <w:t xml:space="preserve">Costs/Fees</w:t>
            </w:r>
          </w:p>
        </w:tc>
      </w:tr>
      <w:tr>
        <w:trPr>
          <w:cantSplit w:val="0"/>
          <w:trHeight w:val="2934" w:hRule="atLeast"/>
          <w:tblHeader w:val="0"/>
        </w:trPr>
        <w:tc>
          <w:tcPr>
            <w:gridSpan w:val="5"/>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2D">
            <w:pPr>
              <w:spacing w:after="0" w:line="240"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360 Degree Reviews:</w:t>
            </w:r>
            <w:r w:rsidDel="00000000" w:rsidR="00000000" w:rsidRPr="00000000">
              <w:rPr>
                <w:rFonts w:ascii="Open Sans" w:cs="Open Sans" w:eastAsia="Open Sans" w:hAnsi="Open Sans"/>
                <w:sz w:val="20"/>
                <w:szCs w:val="20"/>
                <w:rtl w:val="0"/>
              </w:rPr>
              <w:t xml:space="preserve"> measuring how a person (the subject) is viewed by others within the organization in areas of leadership ability, communication style, and more.</w:t>
            </w:r>
          </w:p>
          <w:p w:rsidR="00000000" w:rsidDel="00000000" w:rsidP="00000000" w:rsidRDefault="00000000" w:rsidRPr="00000000" w14:paraId="0000002E">
            <w:pPr>
              <w:numPr>
                <w:ilvl w:val="0"/>
                <w:numId w:val="1"/>
              </w:numPr>
              <w:spacing w:after="0" w:line="240" w:lineRule="auto"/>
              <w:ind w:left="360" w:hanging="270"/>
              <w:rPr>
                <w:rFonts w:ascii="Open Sans" w:cs="Open Sans" w:eastAsia="Open Sans" w:hAnsi="Open Sans"/>
                <w:sz w:val="20"/>
                <w:szCs w:val="20"/>
              </w:rPr>
            </w:pPr>
            <w:r w:rsidDel="00000000" w:rsidR="00000000" w:rsidRPr="00000000">
              <w:rPr>
                <w:rFonts w:ascii="Open Sans" w:cs="Open Sans" w:eastAsia="Open Sans" w:hAnsi="Open Sans"/>
                <w:sz w:val="20"/>
                <w:szCs w:val="20"/>
                <w:u w:val="single"/>
                <w:rtl w:val="0"/>
              </w:rPr>
              <w:t xml:space="preserve">Unit Cost</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b w:val="1"/>
                <w:bCs w:val="1"/>
                <w:sz w:val="20"/>
                <w:szCs w:val="20"/>
                <w:rtl w:val="0"/>
              </w:rPr>
              <w:t xml:space="preserve">per subject</w:t>
            </w:r>
            <w:r w:rsidDel="00000000" w:rsidR="00000000" w:rsidRPr="00000000">
              <w:rPr>
                <w:rFonts w:ascii="Open Sans" w:cs="Open Sans" w:eastAsia="Open Sans" w:hAnsi="Open Sans"/>
                <w:sz w:val="20"/>
                <w:szCs w:val="20"/>
                <w:rtl w:val="0"/>
              </w:rPr>
              <w:t xml:space="preserve"> (executive, manager, supervisor, team leader) being rated</w:t>
            </w:r>
          </w:p>
          <w:p w:rsidR="00000000" w:rsidDel="00000000" w:rsidP="00000000" w:rsidRDefault="00000000" w:rsidRPr="00000000" w14:paraId="0000002F">
            <w:pPr>
              <w:numPr>
                <w:ilvl w:val="0"/>
                <w:numId w:val="1"/>
              </w:numPr>
              <w:spacing w:after="0" w:before="0" w:line="240" w:lineRule="auto"/>
              <w:ind w:left="720" w:hanging="360"/>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$300 each for quantity 1 to 9</w:t>
            </w:r>
          </w:p>
          <w:p w:rsidR="00000000" w:rsidDel="00000000" w:rsidP="00000000" w:rsidRDefault="00000000" w:rsidRPr="00000000" w14:paraId="00000030">
            <w:pPr>
              <w:numPr>
                <w:ilvl w:val="0"/>
                <w:numId w:val="1"/>
              </w:numPr>
              <w:spacing w:after="0" w:before="0" w:line="240" w:lineRule="auto"/>
              <w:ind w:left="720" w:hanging="360"/>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$250 each for quantity 10 to 24 (ordered at the same time in one contract)</w:t>
            </w:r>
          </w:p>
          <w:p w:rsidR="00000000" w:rsidDel="00000000" w:rsidP="00000000" w:rsidRDefault="00000000" w:rsidRPr="00000000" w14:paraId="00000031">
            <w:pPr>
              <w:numPr>
                <w:ilvl w:val="0"/>
                <w:numId w:val="1"/>
              </w:numPr>
              <w:spacing w:after="0" w:before="0" w:line="240" w:lineRule="auto"/>
              <w:ind w:left="720" w:hanging="360"/>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$200 each for quantity 25 to 49 (ordered at the same time in one contract)</w:t>
            </w:r>
          </w:p>
          <w:p w:rsidR="00000000" w:rsidDel="00000000" w:rsidP="00000000" w:rsidRDefault="00000000" w:rsidRPr="00000000" w14:paraId="00000032">
            <w:pPr>
              <w:numPr>
                <w:ilvl w:val="0"/>
                <w:numId w:val="1"/>
              </w:numPr>
              <w:spacing w:after="0" w:before="0" w:line="240" w:lineRule="auto"/>
              <w:ind w:left="720" w:hanging="360"/>
              <w:rPr>
                <w:rFonts w:ascii="Arial" w:cs="Arial" w:eastAsia="Arial" w:hAnsi="Arial"/>
                <w:color w:val="222222"/>
                <w:sz w:val="20"/>
                <w:szCs w:val="20"/>
                <w:highlight w:val="white"/>
                <w:u w:val="none"/>
              </w:rPr>
            </w:pPr>
            <w:r w:rsidDel="00000000" w:rsidR="00000000" w:rsidRPr="00000000">
              <w:rPr>
                <w:rFonts w:ascii="Arial" w:cs="Arial" w:eastAsia="Arial" w:hAnsi="Arial"/>
                <w:color w:val="222222"/>
                <w:sz w:val="20"/>
                <w:szCs w:val="20"/>
                <w:highlight w:val="white"/>
                <w:rtl w:val="0"/>
              </w:rPr>
              <w:t xml:space="preserve">$150 each for quantity 50+ (ordered at the same time in one contract)</w:t>
            </w:r>
          </w:p>
          <w:p w:rsidR="00000000" w:rsidDel="00000000" w:rsidP="00000000" w:rsidRDefault="00000000" w:rsidRPr="00000000" w14:paraId="00000033">
            <w:pPr>
              <w:numPr>
                <w:ilvl w:val="0"/>
                <w:numId w:val="1"/>
              </w:numPr>
              <w:spacing w:after="0" w:line="240" w:lineRule="auto"/>
              <w:ind w:left="360" w:hanging="27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Note: </w:t>
            </w:r>
            <w:r w:rsidDel="00000000" w:rsidR="00000000" w:rsidRPr="00000000">
              <w:rPr>
                <w:rFonts w:ascii="Open Sans" w:cs="Open Sans" w:eastAsia="Open Sans" w:hAnsi="Open Sans"/>
                <w:sz w:val="20"/>
                <w:szCs w:val="20"/>
                <w:u w:val="single"/>
                <w:rtl w:val="0"/>
              </w:rPr>
              <w:t xml:space="preserve">minimum order</w:t>
            </w:r>
            <w:r w:rsidDel="00000000" w:rsidR="00000000" w:rsidRPr="00000000">
              <w:rPr>
                <w:rFonts w:ascii="Open Sans" w:cs="Open Sans" w:eastAsia="Open Sans" w:hAnsi="Open Sans"/>
                <w:sz w:val="20"/>
                <w:szCs w:val="20"/>
                <w:rtl w:val="0"/>
              </w:rPr>
              <w:t xml:space="preserve"> of </w:t>
            </w:r>
            <w:r w:rsidDel="00000000" w:rsidR="00000000" w:rsidRPr="00000000">
              <w:rPr>
                <w:rFonts w:ascii="Open Sans" w:cs="Open Sans" w:eastAsia="Open Sans" w:hAnsi="Open Sans"/>
                <w:b w:val="1"/>
                <w:bCs w:val="1"/>
                <w:sz w:val="20"/>
                <w:szCs w:val="20"/>
                <w:rtl w:val="0"/>
              </w:rPr>
              <w:t xml:space="preserve">four </w:t>
            </w:r>
            <w:r w:rsidDel="00000000" w:rsidR="00000000" w:rsidRPr="00000000">
              <w:rPr>
                <w:rFonts w:ascii="Open Sans" w:cs="Open Sans" w:eastAsia="Open Sans" w:hAnsi="Open Sans"/>
                <w:sz w:val="20"/>
                <w:szCs w:val="20"/>
                <w:rtl w:val="0"/>
              </w:rPr>
              <w:t xml:space="preserve">(4) x 360s = $1,200 in each contract</w:t>
            </w:r>
          </w:p>
          <w:p w:rsidR="00000000" w:rsidDel="00000000" w:rsidP="00000000" w:rsidRDefault="00000000" w:rsidRPr="00000000" w14:paraId="00000034">
            <w:pPr>
              <w:numPr>
                <w:ilvl w:val="0"/>
                <w:numId w:val="1"/>
              </w:numPr>
              <w:spacing w:after="0" w:line="240" w:lineRule="auto"/>
              <w:ind w:left="360" w:hanging="270"/>
              <w:rPr>
                <w:rFonts w:ascii="Open Sans" w:cs="Open Sans" w:eastAsia="Open Sans" w:hAnsi="Open Sans"/>
                <w:sz w:val="20"/>
                <w:szCs w:val="20"/>
                <w:u w:val="none"/>
              </w:rPr>
            </w:pPr>
            <w:r w:rsidDel="00000000" w:rsidR="00000000" w:rsidRPr="00000000">
              <w:rPr>
                <w:rFonts w:ascii="Open Sans" w:cs="Open Sans" w:eastAsia="Open Sans" w:hAnsi="Open Sans"/>
                <w:sz w:val="20"/>
                <w:szCs w:val="20"/>
                <w:u w:val="single"/>
                <w:rtl w:val="0"/>
              </w:rPr>
              <w:t xml:space="preserve">Quantity Ordered</w:t>
            </w:r>
            <w:r w:rsidDel="00000000" w:rsidR="00000000" w:rsidRPr="00000000">
              <w:rPr>
                <w:rFonts w:ascii="Open Sans" w:cs="Open Sans" w:eastAsia="Open Sans" w:hAnsi="Open Sans"/>
                <w:sz w:val="20"/>
                <w:szCs w:val="20"/>
                <w:rtl w:val="0"/>
              </w:rPr>
              <w:t xml:space="preserve"> in this contract:   </w:t>
            </w:r>
            <w:r w:rsidDel="00000000" w:rsidR="00000000" w:rsidRPr="00000000">
              <w:rPr>
                <w:rFonts w:ascii="Open Sans" w:cs="Open Sans" w:eastAsia="Open Sans" w:hAnsi="Open Sans"/>
                <w:b w:val="1"/>
                <w:bCs w:val="1"/>
                <w:sz w:val="20"/>
                <w:szCs w:val="20"/>
                <w:highlight w:val="yellow"/>
                <w:rtl w:val="0"/>
              </w:rPr>
              <w:t xml:space="preserve">##</w:t>
            </w:r>
            <w:r w:rsidDel="00000000" w:rsidR="00000000" w:rsidRPr="00000000">
              <w:rPr>
                <w:rtl w:val="0"/>
              </w:rPr>
            </w:r>
          </w:p>
          <w:p w:rsidR="00000000" w:rsidDel="00000000" w:rsidP="00000000" w:rsidRDefault="00000000" w:rsidRPr="00000000" w14:paraId="00000035">
            <w:pPr>
              <w:numPr>
                <w:ilvl w:val="0"/>
                <w:numId w:val="1"/>
              </w:numPr>
              <w:spacing w:after="0" w:line="240" w:lineRule="auto"/>
              <w:ind w:left="360" w:hanging="270"/>
              <w:rPr>
                <w:rFonts w:ascii="Open Sans" w:cs="Open Sans" w:eastAsia="Open Sans" w:hAnsi="Open Sans"/>
                <w:sz w:val="20"/>
                <w:szCs w:val="20"/>
              </w:rPr>
            </w:pPr>
            <w:r w:rsidDel="00000000" w:rsidR="00000000" w:rsidRPr="00000000">
              <w:rPr>
                <w:rFonts w:ascii="Open Sans" w:cs="Open Sans" w:eastAsia="Open Sans" w:hAnsi="Open Sans"/>
                <w:sz w:val="20"/>
                <w:szCs w:val="20"/>
                <w:u w:val="single"/>
                <w:rtl w:val="0"/>
              </w:rPr>
              <w:t xml:space="preserve"># Raters:</w:t>
            </w:r>
            <w:r w:rsidDel="00000000" w:rsidR="00000000" w:rsidRPr="00000000">
              <w:rPr>
                <w:rFonts w:ascii="Open Sans" w:cs="Open Sans" w:eastAsia="Open Sans" w:hAnsi="Open Sans"/>
                <w:sz w:val="20"/>
                <w:szCs w:val="20"/>
                <w:rtl w:val="0"/>
              </w:rPr>
              <w:t xml:space="preserve"> unlimited number of</w:t>
            </w:r>
            <w:r w:rsidDel="00000000" w:rsidR="00000000" w:rsidRPr="00000000">
              <w:rPr>
                <w:rFonts w:ascii="Open Sans" w:cs="Open Sans" w:eastAsia="Open Sans" w:hAnsi="Open Sans"/>
                <w:b w:val="1"/>
                <w:bCs w:val="1"/>
                <w:sz w:val="20"/>
                <w:szCs w:val="20"/>
                <w:rtl w:val="0"/>
              </w:rPr>
              <w:t xml:space="preserve"> raters</w:t>
            </w:r>
            <w:r w:rsidDel="00000000" w:rsidR="00000000" w:rsidRPr="00000000">
              <w:rPr>
                <w:rFonts w:ascii="Open Sans" w:cs="Open Sans" w:eastAsia="Open Sans" w:hAnsi="Open Sans"/>
                <w:sz w:val="20"/>
                <w:szCs w:val="20"/>
                <w:rtl w:val="0"/>
              </w:rPr>
              <w:t xml:space="preserve"> (subordinates, peers, supervisors) per subject </w:t>
            </w:r>
          </w:p>
          <w:p w:rsidR="00000000" w:rsidDel="00000000" w:rsidP="00000000" w:rsidRDefault="00000000" w:rsidRPr="00000000" w14:paraId="00000036">
            <w:pPr>
              <w:numPr>
                <w:ilvl w:val="0"/>
                <w:numId w:val="1"/>
              </w:numPr>
              <w:spacing w:after="0" w:line="240" w:lineRule="auto"/>
              <w:ind w:left="360" w:hanging="270"/>
              <w:rPr>
                <w:rFonts w:ascii="Open Sans" w:cs="Open Sans" w:eastAsia="Open Sans" w:hAnsi="Open Sans"/>
                <w:sz w:val="20"/>
                <w:szCs w:val="20"/>
              </w:rPr>
            </w:pPr>
            <w:r w:rsidDel="00000000" w:rsidR="00000000" w:rsidRPr="00000000">
              <w:rPr>
                <w:rFonts w:ascii="Open Sans" w:cs="Open Sans" w:eastAsia="Open Sans" w:hAnsi="Open Sans"/>
                <w:sz w:val="20"/>
                <w:szCs w:val="20"/>
                <w:u w:val="single"/>
                <w:rtl w:val="0"/>
              </w:rPr>
              <w:t xml:space="preserve">Expiry</w:t>
            </w:r>
            <w:r w:rsidDel="00000000" w:rsidR="00000000" w:rsidRPr="00000000">
              <w:rPr>
                <w:rFonts w:ascii="Open Sans" w:cs="Open Sans" w:eastAsia="Open Sans" w:hAnsi="Open Sans"/>
                <w:sz w:val="20"/>
                <w:szCs w:val="20"/>
                <w:rtl w:val="0"/>
              </w:rPr>
              <w:t xml:space="preserve">: All 360s must be completed within </w:t>
            </w:r>
            <w:r w:rsidDel="00000000" w:rsidR="00000000" w:rsidRPr="00000000">
              <w:rPr>
                <w:rFonts w:ascii="Open Sans" w:cs="Open Sans" w:eastAsia="Open Sans" w:hAnsi="Open Sans"/>
                <w:b w:val="1"/>
                <w:bCs w:val="1"/>
                <w:sz w:val="20"/>
                <w:szCs w:val="20"/>
                <w:rtl w:val="0"/>
              </w:rPr>
              <w:t xml:space="preserve">12 months</w:t>
            </w:r>
            <w:r w:rsidDel="00000000" w:rsidR="00000000" w:rsidRPr="00000000">
              <w:rPr>
                <w:rFonts w:ascii="Open Sans" w:cs="Open Sans" w:eastAsia="Open Sans" w:hAnsi="Open Sans"/>
                <w:sz w:val="20"/>
                <w:szCs w:val="20"/>
                <w:rtl w:val="0"/>
              </w:rPr>
              <w:t xml:space="preserve"> of agreement signing date</w:t>
            </w:r>
          </w:p>
          <w:p w:rsidR="00000000" w:rsidDel="00000000" w:rsidP="00000000" w:rsidRDefault="00000000" w:rsidRPr="00000000" w14:paraId="00000037">
            <w:pPr>
              <w:numPr>
                <w:ilvl w:val="0"/>
                <w:numId w:val="1"/>
              </w:numPr>
              <w:spacing w:after="0" w:line="240" w:lineRule="auto"/>
              <w:ind w:left="360" w:hanging="270"/>
              <w:rPr>
                <w:rFonts w:ascii="Open Sans" w:cs="Open Sans" w:eastAsia="Open Sans" w:hAnsi="Open Sans"/>
                <w:sz w:val="20"/>
                <w:szCs w:val="20"/>
                <w:u w:val="none"/>
              </w:rPr>
            </w:pPr>
            <w:r w:rsidDel="00000000" w:rsidR="00000000" w:rsidRPr="00000000">
              <w:rPr>
                <w:rFonts w:ascii="Open Sans" w:cs="Open Sans" w:eastAsia="Open Sans" w:hAnsi="Open Sans"/>
                <w:sz w:val="20"/>
                <w:szCs w:val="20"/>
                <w:u w:val="single"/>
                <w:rtl w:val="0"/>
              </w:rPr>
              <w:t xml:space="preserve">Processing</w:t>
            </w:r>
            <w:r w:rsidDel="00000000" w:rsidR="00000000" w:rsidRPr="00000000">
              <w:rPr>
                <w:rFonts w:ascii="Open Sans" w:cs="Open Sans" w:eastAsia="Open Sans" w:hAnsi="Open Sans"/>
                <w:sz w:val="20"/>
                <w:szCs w:val="20"/>
                <w:rtl w:val="0"/>
              </w:rPr>
              <w:t xml:space="preserve">:  Minimum of four (4) 360s </w:t>
            </w:r>
            <w:r w:rsidDel="00000000" w:rsidR="00000000" w:rsidRPr="00000000">
              <w:rPr>
                <w:rFonts w:ascii="Open Sans" w:cs="Open Sans" w:eastAsia="Open Sans" w:hAnsi="Open Sans"/>
                <w:b w:val="1"/>
                <w:bCs w:val="1"/>
                <w:sz w:val="20"/>
                <w:szCs w:val="20"/>
                <w:rtl w:val="0"/>
              </w:rPr>
              <w:t xml:space="preserve">completed </w:t>
            </w:r>
            <w:r w:rsidDel="00000000" w:rsidR="00000000" w:rsidRPr="00000000">
              <w:rPr>
                <w:rFonts w:ascii="Open Sans" w:cs="Open Sans" w:eastAsia="Open Sans" w:hAnsi="Open Sans"/>
                <w:b w:val="1"/>
                <w:bCs w:val="1"/>
                <w:i w:val="1"/>
                <w:iCs w:val="1"/>
                <w:sz w:val="20"/>
                <w:szCs w:val="20"/>
                <w:rtl w:val="0"/>
              </w:rPr>
              <w:t xml:space="preserve">simultaneously</w:t>
            </w:r>
            <w:r w:rsidDel="00000000" w:rsidR="00000000" w:rsidRPr="00000000">
              <w:rPr>
                <w:rFonts w:ascii="Open Sans" w:cs="Open Sans" w:eastAsia="Open Sans" w:hAnsi="Open Sans"/>
                <w:sz w:val="20"/>
                <w:szCs w:val="20"/>
                <w:rtl w:val="0"/>
              </w:rPr>
              <w:t xml:space="preserve"> for batched administration. Example: If you buy 10, you could do all 10 at once, or 2 batches of 5 at separate times within the 12 month period.</w:t>
            </w:r>
            <w:r w:rsidDel="00000000" w:rsidR="00000000" w:rsidRPr="00000000">
              <w:rPr>
                <w:rtl w:val="0"/>
              </w:rPr>
            </w:r>
          </w:p>
          <w:p w:rsidR="00000000" w:rsidDel="00000000" w:rsidP="00000000" w:rsidRDefault="00000000" w:rsidRPr="00000000" w14:paraId="00000038">
            <w:pPr>
              <w:numPr>
                <w:ilvl w:val="0"/>
                <w:numId w:val="1"/>
              </w:numPr>
              <w:spacing w:after="0" w:line="240" w:lineRule="auto"/>
              <w:ind w:left="360" w:hanging="27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Report delivery within 10 business days after completion by all raters. Customer must provide names and email addresses of raters in a spreadsheet format.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jc w:val="center"/>
              <w:rPr>
                <w:rFonts w:ascii="Open Sans" w:cs="Open Sans" w:eastAsia="Open Sans" w:hAnsi="Open Sans"/>
                <w:sz w:val="12"/>
                <w:szCs w:val="12"/>
              </w:rPr>
            </w:pPr>
            <w:r w:rsidDel="00000000" w:rsidR="00000000" w:rsidRPr="00000000">
              <w:rPr>
                <w:rtl w:val="0"/>
              </w:rPr>
            </w:r>
          </w:p>
          <w:p w:rsidR="00000000" w:rsidDel="00000000" w:rsidP="00000000" w:rsidRDefault="00000000" w:rsidRPr="00000000" w14:paraId="0000003E">
            <w:pPr>
              <w:spacing w:line="240" w:lineRule="auto"/>
              <w:jc w:val="center"/>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$____  each</w:t>
            </w:r>
          </w:p>
          <w:p w:rsidR="00000000" w:rsidDel="00000000" w:rsidP="00000000" w:rsidRDefault="00000000" w:rsidRPr="00000000" w14:paraId="0000003F">
            <w:pPr>
              <w:spacing w:line="240" w:lineRule="auto"/>
              <w:jc w:val="center"/>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x quantity of</w:t>
            </w:r>
          </w:p>
          <w:p w:rsidR="00000000" w:rsidDel="00000000" w:rsidP="00000000" w:rsidRDefault="00000000" w:rsidRPr="00000000" w14:paraId="00000040">
            <w:pPr>
              <w:spacing w:line="240" w:lineRule="auto"/>
              <w:jc w:val="center"/>
              <w:rPr>
                <w:rFonts w:ascii="Open Sans" w:cs="Open Sans" w:eastAsia="Open Sans" w:hAnsi="Open Sans"/>
                <w:sz w:val="18"/>
                <w:szCs w:val="18"/>
                <w:highlight w:val="yellow"/>
              </w:rPr>
            </w:pPr>
            <w:r w:rsidDel="00000000" w:rsidR="00000000" w:rsidRPr="00000000">
              <w:rPr>
                <w:rFonts w:ascii="Open Sans" w:cs="Open Sans" w:eastAsia="Open Sans" w:hAnsi="Open Sans"/>
                <w:sz w:val="18"/>
                <w:szCs w:val="18"/>
                <w:highlight w:val="yellow"/>
                <w:rtl w:val="0"/>
              </w:rPr>
              <w:t xml:space="preserve">_____</w:t>
            </w:r>
          </w:p>
          <w:p w:rsidR="00000000" w:rsidDel="00000000" w:rsidP="00000000" w:rsidRDefault="00000000" w:rsidRPr="00000000" w14:paraId="00000041">
            <w:pPr>
              <w:spacing w:line="240" w:lineRule="auto"/>
              <w:jc w:val="center"/>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w:t>
            </w:r>
          </w:p>
          <w:p w:rsidR="00000000" w:rsidDel="00000000" w:rsidP="00000000" w:rsidRDefault="00000000" w:rsidRPr="00000000" w14:paraId="00000042">
            <w:pPr>
              <w:spacing w:after="0" w:line="240" w:lineRule="auto"/>
              <w:jc w:val="center"/>
              <w:rPr>
                <w:rFonts w:ascii="Open Sans" w:cs="Open Sans" w:eastAsia="Open Sans" w:hAnsi="Open Sans"/>
                <w:sz w:val="20"/>
                <w:szCs w:val="20"/>
                <w:highlight w:val="yellow"/>
              </w:rPr>
            </w:pPr>
            <w:r w:rsidDel="00000000" w:rsidR="00000000" w:rsidRPr="00000000">
              <w:rPr>
                <w:rFonts w:ascii="Open Sans" w:cs="Open Sans" w:eastAsia="Open Sans" w:hAnsi="Open Sans"/>
                <w:sz w:val="20"/>
                <w:szCs w:val="20"/>
                <w:rtl w:val="0"/>
              </w:rPr>
              <w:t xml:space="preserve">$</w:t>
            </w:r>
            <w:r w:rsidDel="00000000" w:rsidR="00000000" w:rsidRPr="00000000">
              <w:rPr>
                <w:rFonts w:ascii="Open Sans" w:cs="Open Sans" w:eastAsia="Open Sans" w:hAnsi="Open Sans"/>
                <w:sz w:val="20"/>
                <w:szCs w:val="20"/>
                <w:highlight w:val="yellow"/>
                <w:rtl w:val="0"/>
              </w:rPr>
              <w:t xml:space="preserve">xxxx</w:t>
            </w:r>
          </w:p>
          <w:p w:rsidR="00000000" w:rsidDel="00000000" w:rsidP="00000000" w:rsidRDefault="00000000" w:rsidRPr="00000000" w14:paraId="00000043">
            <w:pPr>
              <w:spacing w:after="0" w:line="240" w:lineRule="auto"/>
              <w:jc w:val="center"/>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(min. $1200)</w:t>
            </w:r>
          </w:p>
          <w:p w:rsidR="00000000" w:rsidDel="00000000" w:rsidP="00000000" w:rsidRDefault="00000000" w:rsidRPr="00000000" w14:paraId="00000044">
            <w:pPr>
              <w:spacing w:after="0" w:line="240" w:lineRule="auto"/>
              <w:jc w:val="center"/>
              <w:rPr>
                <w:rFonts w:ascii="Open Sans" w:cs="Open Sans" w:eastAsia="Open Sans" w:hAnsi="Open Sans"/>
                <w:sz w:val="16"/>
                <w:szCs w:val="16"/>
              </w:rPr>
            </w:pPr>
            <w:r w:rsidDel="00000000" w:rsidR="00000000" w:rsidRPr="00000000">
              <w:rPr>
                <w:rtl w:val="0"/>
              </w:rPr>
            </w:r>
          </w:p>
          <w:p w:rsidR="00000000" w:rsidDel="00000000" w:rsidP="00000000" w:rsidRDefault="00000000" w:rsidRPr="00000000" w14:paraId="00000045">
            <w:pPr>
              <w:spacing w:after="0" w:line="240" w:lineRule="auto"/>
              <w:jc w:val="left"/>
              <w:rPr>
                <w:rFonts w:ascii="Open Sans" w:cs="Open Sans" w:eastAsia="Open Sans" w:hAnsi="Open Sans"/>
                <w:b w:val="1"/>
                <w:bCs w:val="1"/>
                <w:sz w:val="20"/>
                <w:szCs w:val="20"/>
              </w:rPr>
            </w:pPr>
            <w:bookmarkStart w:colFirst="0" w:colLast="0" w:name="_heading=h.1fob9te" w:id="2"/>
            <w:bookmarkEnd w:id="2"/>
            <w:r w:rsidDel="00000000" w:rsidR="00000000" w:rsidRPr="00000000">
              <w:rPr>
                <w:rtl w:val="0"/>
              </w:rPr>
            </w:r>
          </w:p>
        </w:tc>
      </w:tr>
      <w:tr>
        <w:trPr>
          <w:cantSplit w:val="0"/>
          <w:trHeight w:val="1050" w:hRule="atLeast"/>
          <w:tblHeader w:val="0"/>
        </w:trPr>
        <w:tc>
          <w:tcPr>
            <w:gridSpan w:val="5"/>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6">
            <w:pPr>
              <w:spacing w:after="0" w:line="240" w:lineRule="auto"/>
              <w:rPr>
                <w:rFonts w:ascii="Open Sans" w:cs="Open Sans" w:eastAsia="Open Sans" w:hAnsi="Open Sans"/>
                <w:b w:val="1"/>
                <w:bCs w:val="1"/>
                <w:color w:val="000000"/>
                <w:sz w:val="20"/>
                <w:szCs w:val="20"/>
              </w:rPr>
            </w:pPr>
            <w:r w:rsidDel="00000000" w:rsidR="00000000" w:rsidRPr="00000000">
              <w:rPr>
                <w:rFonts w:ascii="Open Sans" w:cs="Open Sans" w:eastAsia="Open Sans" w:hAnsi="Open Sans"/>
                <w:b w:val="1"/>
                <w:bCs w:val="1"/>
                <w:color w:val="000000"/>
                <w:sz w:val="20"/>
                <w:szCs w:val="20"/>
                <w:rtl w:val="0"/>
              </w:rPr>
              <w:t xml:space="preserve">Optional Products/Services </w:t>
            </w:r>
            <w:r w:rsidDel="00000000" w:rsidR="00000000" w:rsidRPr="00000000">
              <w:rPr>
                <w:rFonts w:ascii="Open Sans" w:cs="Open Sans" w:eastAsia="Open Sans" w:hAnsi="Open Sans"/>
                <w:color w:val="000000"/>
                <w:sz w:val="20"/>
                <w:szCs w:val="20"/>
                <w:rtl w:val="0"/>
              </w:rPr>
              <w:t xml:space="preserve">(</w:t>
            </w:r>
            <w:r w:rsidDel="00000000" w:rsidR="00000000" w:rsidRPr="00000000">
              <w:rPr>
                <w:rFonts w:ascii="Open Sans" w:cs="Open Sans" w:eastAsia="Open Sans" w:hAnsi="Open Sans"/>
                <w:sz w:val="20"/>
                <w:szCs w:val="20"/>
                <w:rtl w:val="0"/>
              </w:rPr>
              <w:t xml:space="preserve">additional costs apply</w:t>
            </w:r>
            <w:r w:rsidDel="00000000" w:rsidR="00000000" w:rsidRPr="00000000">
              <w:rPr>
                <w:rFonts w:ascii="Open Sans" w:cs="Open Sans" w:eastAsia="Open Sans" w:hAnsi="Open Sans"/>
                <w:color w:val="000000"/>
                <w:sz w:val="20"/>
                <w:szCs w:val="20"/>
                <w:rtl w:val="0"/>
              </w:rPr>
              <w:t xml:space="preserve">):</w:t>
            </w:r>
            <w:r w:rsidDel="00000000" w:rsidR="00000000" w:rsidRPr="00000000">
              <w:rPr>
                <w:rtl w:val="0"/>
              </w:rPr>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spacing w:after="0" w:line="240" w:lineRule="auto"/>
              <w:ind w:left="360" w:hanging="27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$2</w:t>
            </w:r>
            <w:r w:rsidDel="00000000" w:rsidR="00000000" w:rsidRPr="00000000">
              <w:rPr>
                <w:rFonts w:ascii="Open Sans" w:cs="Open Sans" w:eastAsia="Open Sans" w:hAnsi="Open Sans"/>
                <w:sz w:val="20"/>
                <w:szCs w:val="20"/>
                <w:rtl w:val="0"/>
              </w:rPr>
              <w:t xml:space="preserve">25</w:t>
            </w:r>
            <w:r w:rsidDel="00000000" w:rsidR="00000000" w:rsidRPr="00000000">
              <w:rPr>
                <w:rFonts w:ascii="Open Sans" w:cs="Open Sans" w:eastAsia="Open Sans" w:hAnsi="Open Sans"/>
                <w:color w:val="000000"/>
                <w:sz w:val="20"/>
                <w:szCs w:val="20"/>
                <w:rtl w:val="0"/>
              </w:rPr>
              <w:t xml:space="preserve">/hr for additional services requested (eg. training, results interpretation</w:t>
            </w:r>
            <w:r w:rsidDel="00000000" w:rsidR="00000000" w:rsidRPr="00000000">
              <w:rPr>
                <w:rFonts w:ascii="Open Sans" w:cs="Open Sans" w:eastAsia="Open Sans" w:hAnsi="Open Sans"/>
                <w:sz w:val="20"/>
                <w:szCs w:val="20"/>
                <w:rtl w:val="0"/>
              </w:rPr>
              <w:t xml:space="preserve">,</w:t>
            </w:r>
            <w:r w:rsidDel="00000000" w:rsidR="00000000" w:rsidRPr="00000000">
              <w:rPr>
                <w:rFonts w:ascii="Open Sans" w:cs="Open Sans" w:eastAsia="Open Sans" w:hAnsi="Open Sans"/>
                <w:color w:val="000000"/>
                <w:sz w:val="20"/>
                <w:szCs w:val="20"/>
                <w:rtl w:val="0"/>
              </w:rPr>
              <w:t xml:space="preserve"> data analysis, translations etc.) beyond what is quoted above.</w:t>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spacing w:after="0" w:line="240" w:lineRule="auto"/>
              <w:ind w:left="360" w:hanging="27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Any expenses related to travel requested and pre-approved by Customer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D">
            <w:pPr>
              <w:spacing w:after="0" w:line="240" w:lineRule="auto"/>
              <w:jc w:val="center"/>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 </w:t>
            </w:r>
          </w:p>
        </w:tc>
      </w:tr>
      <w:tr>
        <w:trPr>
          <w:cantSplit w:val="0"/>
          <w:trHeight w:val="460" w:hRule="atLeast"/>
          <w:tblHeader w:val="0"/>
        </w:trPr>
        <w:tc>
          <w:tcPr>
            <w:gridSpan w:val="4"/>
            <w:tcBorders>
              <w:top w:color="000000" w:space="0" w:sz="4" w:val="single"/>
              <w:left w:color="000000" w:space="0" w:sz="4" w:val="single"/>
              <w:bottom w:color="000000" w:space="0" w:sz="4" w:val="single"/>
              <w:right w:color="000000" w:space="0" w:sz="0" w:val="nil"/>
            </w:tcBorders>
            <w:shd w:fill="ffffcc" w:val="clear"/>
            <w:vAlign w:val="center"/>
          </w:tcPr>
          <w:p w:rsidR="00000000" w:rsidDel="00000000" w:rsidP="00000000" w:rsidRDefault="00000000" w:rsidRPr="00000000" w14:paraId="0000004E">
            <w:pPr>
              <w:spacing w:after="0" w:line="240" w:lineRule="auto"/>
              <w:rPr>
                <w:rFonts w:ascii="Open Sans" w:cs="Open Sans" w:eastAsia="Open Sans" w:hAnsi="Open Sans"/>
                <w:color w:val="000000"/>
                <w:sz w:val="18"/>
                <w:szCs w:val="18"/>
              </w:rPr>
            </w:pPr>
            <w:r w:rsidDel="00000000" w:rsidR="00000000" w:rsidRPr="00000000">
              <w:rPr>
                <w:rFonts w:ascii="Open Sans" w:cs="Open Sans" w:eastAsia="Open Sans" w:hAnsi="Open Sans"/>
                <w:b w:val="1"/>
                <w:bCs w:val="1"/>
                <w:color w:val="000000"/>
                <w:sz w:val="18"/>
                <w:szCs w:val="18"/>
                <w:rtl w:val="0"/>
              </w:rPr>
              <w:t xml:space="preserve">Total:  </w:t>
            </w:r>
            <w:r w:rsidDel="00000000" w:rsidR="00000000" w:rsidRPr="00000000">
              <w:rPr>
                <w:rFonts w:ascii="Open Sans" w:cs="Open Sans" w:eastAsia="Open Sans" w:hAnsi="Open Sans"/>
                <w:color w:val="000000"/>
                <w:sz w:val="18"/>
                <w:szCs w:val="18"/>
                <w:rtl w:val="0"/>
              </w:rPr>
              <w:t xml:space="preserve">Pricing is in </w:t>
            </w:r>
            <w:r w:rsidDel="00000000" w:rsidR="00000000" w:rsidRPr="00000000">
              <w:rPr>
                <w:rFonts w:ascii="Open Sans" w:cs="Open Sans" w:eastAsia="Open Sans" w:hAnsi="Open Sans"/>
                <w:sz w:val="18"/>
                <w:szCs w:val="18"/>
                <w:rtl w:val="0"/>
              </w:rPr>
              <w:t xml:space="preserve">U.S.</w:t>
            </w:r>
            <w:r w:rsidDel="00000000" w:rsidR="00000000" w:rsidRPr="00000000">
              <w:rPr>
                <w:rFonts w:ascii="Open Sans" w:cs="Open Sans" w:eastAsia="Open Sans" w:hAnsi="Open Sans"/>
                <w:color w:val="000000"/>
                <w:sz w:val="18"/>
                <w:szCs w:val="18"/>
                <w:rtl w:val="0"/>
              </w:rPr>
              <w:t xml:space="preserve"> dollars. Any applicable taxes are extra. </w:t>
            </w:r>
          </w:p>
          <w:p w:rsidR="00000000" w:rsidDel="00000000" w:rsidP="00000000" w:rsidRDefault="00000000" w:rsidRPr="00000000" w14:paraId="0000004F">
            <w:pPr>
              <w:spacing w:after="0" w:line="240" w:lineRule="auto"/>
              <w:rPr>
                <w:rFonts w:ascii="Open Sans" w:cs="Open Sans" w:eastAsia="Open Sans" w:hAnsi="Open Sans"/>
                <w:i w:val="1"/>
                <w:iCs w:val="1"/>
                <w:color w:val="000000"/>
                <w:sz w:val="20"/>
                <w:szCs w:val="20"/>
              </w:rPr>
            </w:pPr>
            <w:r w:rsidDel="00000000" w:rsidR="00000000" w:rsidRPr="00000000">
              <w:rPr>
                <w:rFonts w:ascii="Open Sans" w:cs="Open Sans" w:eastAsia="Open Sans" w:hAnsi="Open Sans"/>
                <w:i w:val="1"/>
                <w:iCs w:val="1"/>
                <w:color w:val="000000"/>
                <w:sz w:val="18"/>
                <w:szCs w:val="18"/>
                <w:rtl w:val="0"/>
              </w:rPr>
              <w:t xml:space="preserve">Terms:  Due upon receipt.  2% interest added each month on overdue payments.</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cc" w:val="clear"/>
            <w:vAlign w:val="bottom"/>
          </w:tcPr>
          <w:p w:rsidR="00000000" w:rsidDel="00000000" w:rsidP="00000000" w:rsidRDefault="00000000" w:rsidRPr="00000000" w14:paraId="00000053">
            <w:pPr>
              <w:spacing w:after="0" w:line="240" w:lineRule="auto"/>
              <w:jc w:val="center"/>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 </w:t>
            </w:r>
          </w:p>
        </w:tc>
        <w:tc>
          <w:tcPr>
            <w:tcBorders>
              <w:top w:color="000000" w:space="0" w:sz="4" w:val="single"/>
              <w:left w:color="000000" w:space="0" w:sz="0" w:val="nil"/>
              <w:bottom w:color="000000" w:space="0" w:sz="4" w:val="single"/>
              <w:right w:color="000000" w:space="0" w:sz="4" w:val="single"/>
            </w:tcBorders>
            <w:shd w:fill="ffffcc" w:val="clear"/>
            <w:vAlign w:val="center"/>
          </w:tcPr>
          <w:p w:rsidR="00000000" w:rsidDel="00000000" w:rsidP="00000000" w:rsidRDefault="00000000" w:rsidRPr="00000000" w14:paraId="00000054">
            <w:pPr>
              <w:spacing w:after="0" w:line="240" w:lineRule="auto"/>
              <w:jc w:val="center"/>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w:t>
            </w:r>
            <w:r w:rsidDel="00000000" w:rsidR="00000000" w:rsidRPr="00000000">
              <w:rPr>
                <w:rFonts w:ascii="Open Sans" w:cs="Open Sans" w:eastAsia="Open Sans" w:hAnsi="Open Sans"/>
                <w:b w:val="1"/>
                <w:bCs w:val="1"/>
                <w:sz w:val="20"/>
                <w:szCs w:val="20"/>
                <w:highlight w:val="yellow"/>
                <w:rtl w:val="0"/>
              </w:rPr>
              <w:t xml:space="preserve">xxxx</w:t>
            </w:r>
            <w:r w:rsidDel="00000000" w:rsidR="00000000" w:rsidRPr="00000000">
              <w:rPr>
                <w:rFonts w:ascii="Open Sans" w:cs="Open Sans" w:eastAsia="Open Sans" w:hAnsi="Open Sans"/>
                <w:b w:val="1"/>
                <w:bCs w:val="1"/>
                <w:sz w:val="20"/>
                <w:szCs w:val="20"/>
                <w:rtl w:val="0"/>
              </w:rPr>
              <w:t xml:space="preserve">.00</w:t>
            </w:r>
          </w:p>
          <w:p w:rsidR="00000000" w:rsidDel="00000000" w:rsidP="00000000" w:rsidRDefault="00000000" w:rsidRPr="00000000" w14:paraId="00000055">
            <w:pPr>
              <w:spacing w:after="0"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16"/>
                <w:szCs w:val="16"/>
                <w:rtl w:val="0"/>
              </w:rPr>
              <w:t xml:space="preserve">USD</w:t>
            </w:r>
            <w:r w:rsidDel="00000000" w:rsidR="00000000" w:rsidRPr="00000000">
              <w:rPr>
                <w:rtl w:val="0"/>
              </w:rPr>
            </w:r>
          </w:p>
        </w:tc>
      </w:tr>
    </w:tbl>
    <w:p w:rsidR="00000000" w:rsidDel="00000000" w:rsidP="00000000" w:rsidRDefault="00000000" w:rsidRPr="00000000" w14:paraId="00000056">
      <w:pPr>
        <w:widowControl w:val="0"/>
        <w:spacing w:after="0" w:lineRule="auto"/>
        <w:rPr>
          <w:rFonts w:ascii="Arial" w:cs="Arial" w:eastAsia="Arial" w:hAnsi="Arial"/>
        </w:rPr>
      </w:pPr>
      <w:r w:rsidDel="00000000" w:rsidR="00000000" w:rsidRPr="00000000">
        <w:rPr>
          <w:rtl w:val="0"/>
        </w:rPr>
      </w:r>
    </w:p>
    <w:tbl>
      <w:tblPr>
        <w:tblStyle w:val="Table2"/>
        <w:tblW w:w="9800.0" w:type="dxa"/>
        <w:jc w:val="left"/>
        <w:tblInd w:w="-21.999999999999993" w:type="dxa"/>
        <w:tblLayout w:type="fixed"/>
        <w:tblLook w:val="0400"/>
      </w:tblPr>
      <w:tblGrid>
        <w:gridCol w:w="3820"/>
        <w:gridCol w:w="1200"/>
        <w:gridCol w:w="2087"/>
        <w:gridCol w:w="1333"/>
        <w:gridCol w:w="1360"/>
        <w:tblGridChange w:id="0">
          <w:tblGrid>
            <w:gridCol w:w="3820"/>
            <w:gridCol w:w="1200"/>
            <w:gridCol w:w="2087"/>
            <w:gridCol w:w="1333"/>
            <w:gridCol w:w="1360"/>
          </w:tblGrid>
        </w:tblGridChange>
      </w:tblGrid>
      <w:tr>
        <w:trPr>
          <w:cantSplit w:val="0"/>
          <w:trHeight w:val="200" w:hRule="atLeast"/>
          <w:tblHeader w:val="0"/>
        </w:trPr>
        <w:tc>
          <w:tcPr>
            <w:gridSpan w:val="5"/>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57">
            <w:pPr>
              <w:widowControl w:val="0"/>
              <w:spacing w:after="0" w:line="240" w:lineRule="auto"/>
              <w:ind w:left="49" w:right="97" w:firstLine="0"/>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20"/>
                <w:szCs w:val="20"/>
                <w:rtl w:val="0"/>
              </w:rPr>
              <w:t xml:space="preserve">Please Complete Billing Instructions</w:t>
            </w:r>
            <w:r w:rsidDel="00000000" w:rsidR="00000000" w:rsidRPr="00000000">
              <w:rPr>
                <w:rtl w:val="0"/>
              </w:rPr>
            </w:r>
          </w:p>
        </w:tc>
      </w:tr>
      <w:tr>
        <w:trPr>
          <w:cantSplit w:val="0"/>
          <w:trHeight w:val="132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C">
            <w:pPr>
              <w:shd w:fill="ffffff" w:val="clear"/>
              <w:spacing w:after="0" w:line="30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Billing Contact’s Name:    </w:t>
            </w:r>
          </w:p>
          <w:p w:rsidR="00000000" w:rsidDel="00000000" w:rsidP="00000000" w:rsidRDefault="00000000" w:rsidRPr="00000000" w14:paraId="0000005D">
            <w:pPr>
              <w:spacing w:after="0" w:line="30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Mailing Address:   </w:t>
            </w:r>
          </w:p>
          <w:p w:rsidR="00000000" w:rsidDel="00000000" w:rsidP="00000000" w:rsidRDefault="00000000" w:rsidRPr="00000000" w14:paraId="0000005E">
            <w:pPr>
              <w:spacing w:after="0" w:line="30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Email Address:                                                                                Phone:   </w:t>
            </w:r>
          </w:p>
          <w:p w:rsidR="00000000" w:rsidDel="00000000" w:rsidP="00000000" w:rsidRDefault="00000000" w:rsidRPr="00000000" w14:paraId="0000005F">
            <w:pPr>
              <w:spacing w:after="0" w:line="30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Credit Card (Visa or M/C) #                                                           Expiry (mo/yr):                  CSC/CVV #</w:t>
            </w:r>
          </w:p>
          <w:p w:rsidR="00000000" w:rsidDel="00000000" w:rsidP="00000000" w:rsidRDefault="00000000" w:rsidRPr="00000000" w14:paraId="00000060">
            <w:pPr>
              <w:spacing w:after="0" w:line="30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Other instructions (eg. PO#):</w:t>
            </w:r>
          </w:p>
        </w:tc>
      </w:tr>
    </w:tbl>
    <w:p w:rsidR="00000000" w:rsidDel="00000000" w:rsidP="00000000" w:rsidRDefault="00000000" w:rsidRPr="00000000" w14:paraId="00000065">
      <w:pPr>
        <w:widowControl w:val="0"/>
        <w:spacing w:after="0" w:line="240" w:lineRule="auto"/>
        <w:ind w:left="-121" w:right="-60" w:firstLine="0"/>
        <w:jc w:val="both"/>
        <w:rPr>
          <w:rFonts w:ascii="Arial" w:cs="Arial" w:eastAsia="Arial" w:hAnsi="Arial"/>
          <w:sz w:val="14"/>
          <w:szCs w:val="14"/>
        </w:rPr>
      </w:pPr>
      <w:r w:rsidDel="00000000" w:rsidR="00000000" w:rsidRPr="00000000">
        <w:rPr>
          <w:rtl w:val="0"/>
        </w:rPr>
      </w:r>
    </w:p>
    <w:p w:rsidR="00000000" w:rsidDel="00000000" w:rsidP="00000000" w:rsidRDefault="00000000" w:rsidRPr="00000000" w14:paraId="00000066">
      <w:pPr>
        <w:widowControl w:val="0"/>
        <w:spacing w:after="0" w:line="240" w:lineRule="auto"/>
        <w:ind w:left="0" w:right="150" w:firstLine="0"/>
        <w:jc w:val="both"/>
        <w:rPr>
          <w:rFonts w:ascii="Arial" w:cs="Arial" w:eastAsia="Arial" w:hAnsi="Arial"/>
          <w:sz w:val="14"/>
          <w:szCs w:val="14"/>
        </w:rPr>
      </w:pPr>
      <w:r w:rsidDel="00000000" w:rsidR="00000000" w:rsidRPr="00000000">
        <w:rPr>
          <w:rFonts w:ascii="Arial" w:cs="Arial" w:eastAsia="Arial" w:hAnsi="Arial"/>
          <w:sz w:val="14"/>
          <w:szCs w:val="14"/>
          <w:rtl w:val="0"/>
        </w:rPr>
        <w:t xml:space="preserve">C</w:t>
      </w:r>
      <w:r w:rsidDel="00000000" w:rsidR="00000000" w:rsidRPr="00000000">
        <w:rPr>
          <w:rFonts w:ascii="Arial" w:cs="Arial" w:eastAsia="Arial" w:hAnsi="Arial"/>
          <w:sz w:val="14"/>
          <w:szCs w:val="14"/>
          <w:rtl w:val="0"/>
        </w:rPr>
        <w:t xml:space="preserve">ustomer grants TalentClick the non-exclusive worldwide right to copy, store, record, transmit, maintain, display, view, print, or otherwise use Customer data only to the extent necessary to provide the offerings to Customer and to conduct general research in the field of study with aggregate, anonymized data. TalentClick warrants during the Term of this Agreement that we will use commercially reasonable efforts to ensure that Customer’s data will be safeguarded and kept confidential in a manner consistent with our own internal confidential information. Customer consents to TalentClick sharing the survey results with the Partner/Distributor/Dealer named above, if applicable. CUSTOMER ASSUMES ALL RESPONSIBILITY FOR DETERMINING WHETHER THE SERVICE OR THE INFORMATION GENERATED THEREBY IS ACCURATE OR SUFFICIENT FOR CUSTOMER’S PURPOSES. Customer shall hold TalentClick harmless from and against all claims, suits, demands, actions and proceedings, judgements, penalties, damages, costs and expenses (including legal fees and costs), losses or liabilities of any kind which may arise or result from the use of TalentClick products or services. TalentClick shall retain ownership of all technology and intellectual property associated with the product. The acceptance of this Agreement shall form a contract under the laws of the Province of British Columbia, Canada. </w:t>
      </w:r>
      <w:r w:rsidDel="00000000" w:rsidR="00000000" w:rsidRPr="00000000">
        <w:rPr>
          <w:rFonts w:ascii="Arial" w:cs="Arial" w:eastAsia="Arial" w:hAnsi="Arial"/>
          <w:sz w:val="14"/>
          <w:szCs w:val="14"/>
          <w:rtl w:val="0"/>
        </w:rPr>
        <w:t xml:space="preserve">See our Terms of Use </w:t>
      </w:r>
      <w:hyperlink r:id="rId9">
        <w:r w:rsidDel="00000000" w:rsidR="00000000" w:rsidRPr="00000000">
          <w:rPr>
            <w:rFonts w:ascii="Arial" w:cs="Arial" w:eastAsia="Arial" w:hAnsi="Arial"/>
            <w:color w:val="1155cc"/>
            <w:sz w:val="14"/>
            <w:szCs w:val="14"/>
            <w:u w:val="single"/>
            <w:rtl w:val="0"/>
          </w:rPr>
          <w:t xml:space="preserve">here</w:t>
        </w:r>
      </w:hyperlink>
      <w:sdt>
        <w:sdtPr>
          <w:id w:val="524487489"/>
          <w:tag w:val="goog_rdk_1"/>
        </w:sdtPr>
        <w:sdtContent>
          <w:commentRangeStart w:id="1"/>
        </w:sdtContent>
      </w:sdt>
      <w:r w:rsidDel="00000000" w:rsidR="00000000" w:rsidRPr="00000000">
        <w:rPr>
          <w:rtl w:val="0"/>
        </w:rPr>
      </w:r>
    </w:p>
    <w:p w:rsidR="00000000" w:rsidDel="00000000" w:rsidP="00000000" w:rsidRDefault="00000000" w:rsidRPr="00000000" w14:paraId="00000067">
      <w:pPr>
        <w:spacing w:after="0" w:line="240" w:lineRule="auto"/>
        <w:rPr/>
      </w:pPr>
      <w:commentRangeEnd w:id="1"/>
      <w:r w:rsidDel="00000000" w:rsidR="00000000" w:rsidRPr="00000000">
        <w:commentReference w:id="1"/>
      </w:r>
      <w:r w:rsidDel="00000000" w:rsidR="00000000" w:rsidRPr="00000000">
        <w:rPr>
          <w:sz w:val="14"/>
          <w:szCs w:val="14"/>
          <w:rtl w:val="0"/>
        </w:rPr>
        <w:t xml:space="preserve">_</w:t>
      </w:r>
      <w:r w:rsidDel="00000000" w:rsidR="00000000" w:rsidRPr="00000000">
        <w:rPr>
          <w:rtl w:val="0"/>
        </w:rPr>
        <w:t xml:space="preserve">______________________________________________________________________________________</w:t>
      </w:r>
    </w:p>
    <w:tbl>
      <w:tblPr>
        <w:tblStyle w:val="Table3"/>
        <w:tblW w:w="9800.0" w:type="dxa"/>
        <w:jc w:val="left"/>
        <w:tblInd w:w="-21.999999999999993" w:type="dxa"/>
        <w:tblLayout w:type="fixed"/>
        <w:tblLook w:val="0400"/>
      </w:tblPr>
      <w:tblGrid>
        <w:gridCol w:w="3820"/>
        <w:gridCol w:w="1200"/>
        <w:gridCol w:w="2087"/>
        <w:gridCol w:w="1333"/>
        <w:gridCol w:w="1360"/>
        <w:tblGridChange w:id="0">
          <w:tblGrid>
            <w:gridCol w:w="3820"/>
            <w:gridCol w:w="1200"/>
            <w:gridCol w:w="2087"/>
            <w:gridCol w:w="1333"/>
            <w:gridCol w:w="1360"/>
          </w:tblGrid>
        </w:tblGridChange>
      </w:tblGrid>
      <w:tr>
        <w:trPr>
          <w:cantSplit w:val="0"/>
          <w:trHeight w:val="680" w:hRule="atLeast"/>
          <w:tblHeader w:val="0"/>
        </w:trPr>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8">
            <w:pPr>
              <w:spacing w:after="0" w:line="240" w:lineRule="auto"/>
              <w:rPr/>
            </w:pPr>
            <w:r w:rsidDel="00000000" w:rsidR="00000000" w:rsidRPr="00000000">
              <w:rPr>
                <w:sz w:val="14"/>
                <w:szCs w:val="14"/>
                <w:rtl w:val="0"/>
              </w:rPr>
              <w:t xml:space="preserve">_</w:t>
            </w:r>
            <w:r w:rsidDel="00000000" w:rsidR="00000000" w:rsidRPr="00000000">
              <w:rPr>
                <w:rtl w:val="0"/>
              </w:rPr>
              <w:t xml:space="preserve">______________________________________________________________________________________</w:t>
            </w:r>
          </w:p>
        </w:tc>
      </w:tr>
      <w:tr>
        <w:trPr>
          <w:cantSplit w:val="0"/>
          <w:trHeight w:val="396" w:hRule="atLeast"/>
          <w:tblHeader w:val="0"/>
        </w:trPr>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D">
            <w:pPr>
              <w:spacing w:after="0" w:line="24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Customer Signature                                                                                               Date</w:t>
            </w:r>
          </w:p>
          <w:p w:rsidR="00000000" w:rsidDel="00000000" w:rsidP="00000000" w:rsidRDefault="00000000" w:rsidRPr="00000000" w14:paraId="0000006E">
            <w:pPr>
              <w:tabs>
                <w:tab w:val="center" w:leader="none" w:pos="4680"/>
                <w:tab w:val="right" w:leader="none" w:pos="9360"/>
              </w:tabs>
              <w:spacing w:after="0" w:line="240" w:lineRule="auto"/>
              <w:jc w:val="cente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6F">
            <w:pPr>
              <w:tabs>
                <w:tab w:val="center" w:leader="none" w:pos="4680"/>
                <w:tab w:val="right" w:leader="none" w:pos="9360"/>
              </w:tabs>
              <w:spacing w:after="0" w:line="240" w:lineRule="auto"/>
              <w:jc w:val="center"/>
              <w:rPr>
                <w:rFonts w:ascii="Open Sans" w:cs="Open Sans" w:eastAsia="Open Sans" w:hAnsi="Open Sans"/>
              </w:rPr>
            </w:pPr>
            <w:r w:rsidDel="00000000" w:rsidR="00000000" w:rsidRPr="00000000">
              <w:rPr>
                <w:rFonts w:ascii="Open Sans" w:cs="Open Sans" w:eastAsia="Open Sans" w:hAnsi="Open Sans"/>
                <w:i w:val="1"/>
                <w:iCs w:val="1"/>
                <w:sz w:val="21"/>
                <w:szCs w:val="21"/>
                <w:rtl w:val="0"/>
              </w:rPr>
              <w:t xml:space="preserve">Thank you for your business!</w:t>
            </w:r>
            <w:r w:rsidDel="00000000" w:rsidR="00000000" w:rsidRPr="00000000">
              <w:rPr>
                <w:rtl w:val="0"/>
              </w:rPr>
            </w:r>
          </w:p>
        </w:tc>
      </w:tr>
    </w:tbl>
    <w:p w:rsidR="00000000" w:rsidDel="00000000" w:rsidP="00000000" w:rsidRDefault="00000000" w:rsidRPr="00000000" w14:paraId="00000074">
      <w:pPr>
        <w:rPr/>
      </w:pPr>
      <w:r w:rsidDel="00000000" w:rsidR="00000000" w:rsidRPr="00000000">
        <w:rPr>
          <w:rtl w:val="0"/>
        </w:rPr>
      </w:r>
    </w:p>
    <w:sectPr>
      <w:footerReference r:id="rId10" w:type="default"/>
      <w:pgSz w:h="15840" w:w="12240" w:orient="portrait"/>
      <w:pgMar w:bottom="340" w:top="340" w:left="1134" w:right="1134" w:header="709" w:footer="709"/>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Liz Whalley" w:id="1" w:date="2025-07-22T16:18:34Z">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Note: there is (usually) no auto-renewing clause in 360 agreements. If unsure please double check with the account owner.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(Delete this comment before sending agreement to client)</w:t>
      </w:r>
    </w:p>
  </w:comment>
  <w:comment w:author="Liz Whalley" w:id="0" w:date="2026-01-07T23:00:59Z">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Sales: DO NOT MODIFY THIS TEMPLATE!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selling, first click File &gt; Download OR File &gt; Make a Copy and put name of client in title of new contract agreement.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77" w15:done="0"/>
  <w15:commentEx w15:paraId="00000079"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14"/>
        <w:szCs w:val="14"/>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633BD"/>
    <w:pPr>
      <w:ind w:left="720"/>
      <w:contextualSpacing w:val="1"/>
    </w:pPr>
  </w:style>
  <w:style w:type="paragraph" w:styleId="Header">
    <w:name w:val="header"/>
    <w:basedOn w:val="Normal"/>
    <w:link w:val="HeaderChar"/>
    <w:uiPriority w:val="99"/>
    <w:unhideWhenUsed w:val="1"/>
    <w:rsid w:val="00B03EB7"/>
    <w:pPr>
      <w:tabs>
        <w:tab w:val="center" w:pos="4680"/>
        <w:tab w:val="right" w:pos="9360"/>
      </w:tabs>
      <w:spacing w:after="0" w:line="240" w:lineRule="auto"/>
    </w:pPr>
  </w:style>
  <w:style w:type="character" w:styleId="HeaderChar" w:customStyle="1">
    <w:name w:val="Header Char"/>
    <w:basedOn w:val="DefaultParagraphFont"/>
    <w:link w:val="Header"/>
    <w:uiPriority w:val="99"/>
    <w:rsid w:val="00B03EB7"/>
    <w:rPr>
      <w:rFonts w:ascii="Calibri" w:cs="Calibri" w:eastAsia="Calibri" w:hAnsi="Calibri"/>
    </w:rPr>
  </w:style>
  <w:style w:type="paragraph" w:styleId="Footer">
    <w:name w:val="footer"/>
    <w:basedOn w:val="Normal"/>
    <w:link w:val="FooterChar"/>
    <w:uiPriority w:val="99"/>
    <w:unhideWhenUsed w:val="1"/>
    <w:rsid w:val="00B03EB7"/>
    <w:pPr>
      <w:tabs>
        <w:tab w:val="center" w:pos="4680"/>
        <w:tab w:val="right" w:pos="9360"/>
      </w:tabs>
      <w:spacing w:after="0" w:line="240" w:lineRule="auto"/>
    </w:pPr>
  </w:style>
  <w:style w:type="character" w:styleId="FooterChar" w:customStyle="1">
    <w:name w:val="Footer Char"/>
    <w:basedOn w:val="DefaultParagraphFont"/>
    <w:link w:val="Footer"/>
    <w:uiPriority w:val="99"/>
    <w:rsid w:val="00B03EB7"/>
    <w:rPr>
      <w:rFonts w:ascii="Calibri" w:cs="Calibri" w:eastAsia="Calibri" w:hAnsi="Calibri"/>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1.xml"/><Relationship Id="rId9" Type="http://schemas.openxmlformats.org/officeDocument/2006/relationships/hyperlink" Target="https://talentclick.com/terms-of-use-english/"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u3hjNGNBGgqjOsqPFL4Qv9sEzQ==">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2019-07-16T15:14:00Z</dcterms:created>
  <dc:creator>Liz Whalley</dc:creator>
</cp:coreProperties>
</file>