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color w:val="44546a"/>
          <w:sz w:val="32"/>
          <w:szCs w:val="32"/>
          <w:u w:val="single"/>
        </w:rPr>
      </w:pPr>
      <w:r w:rsidDel="00000000" w:rsidR="00000000" w:rsidRPr="00000000">
        <w:rPr>
          <w:rFonts w:ascii="Verdana" w:cs="Verdana" w:eastAsia="Verdana" w:hAnsi="Verdana"/>
          <w:color w:val="44546a"/>
          <w:sz w:val="34"/>
          <w:szCs w:val="34"/>
          <w:u w:val="single"/>
          <w:rtl w:val="0"/>
        </w:rPr>
        <w:t xml:space="preserve">PAID PILOT P</w:t>
      </w:r>
      <w:r w:rsidDel="00000000" w:rsidR="00000000" w:rsidRPr="00000000">
        <w:rPr>
          <w:rFonts w:ascii="Verdana" w:cs="Verdana" w:eastAsia="Verdana" w:hAnsi="Verdana"/>
          <w:color w:val="44546a"/>
          <w:sz w:val="34"/>
          <w:szCs w:val="34"/>
          <w:u w:val="single"/>
          <w:rtl w:val="0"/>
        </w:rPr>
        <w:t xml:space="preserve">ROJECT 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28.7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975"/>
        <w:gridCol w:w="3660"/>
        <w:gridCol w:w="2100"/>
        <w:tblGridChange w:id="0">
          <w:tblGrid>
            <w:gridCol w:w="2955"/>
            <w:gridCol w:w="975"/>
            <w:gridCol w:w="3660"/>
            <w:gridCol w:w="21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007e54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Task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007e54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Month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007e54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Details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007e54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sz w:val="22"/>
                <w:szCs w:val="22"/>
                <w:rtl w:val="0"/>
              </w:rPr>
              <w:t xml:space="preserve">Responsibility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Selection of Customer Pilot Team 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Choose pilot team members and assign responsibilities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Determine which Assessment Tools to use in pilot (AVP, SQ, WPP, WVA, CQ, LP)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Determine assessment tools to be used and target job types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Customer,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Determine pilot job type(s)/ group(s)/region(s)/location(s)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Determine which areas of the business will participate in the pilot project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Determine process for sending out assessment links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Determine when and how assessment link sendout fits in workflow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Customer,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Finalize report output/customization requests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Determine any custom needs (eg: benchmarks) or report combination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Customer,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Finalize timelines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Commit to target dates for pilot stages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Customer,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Finalize pricing &amp; sign contract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Pricing for pilot (and beyond)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Customer,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007e54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Technical implementation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Enable online assessments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TC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 Benchmarking (optional)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Define target score ranges for job types assessed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Customer, TC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Administrator training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Train administrators on assessing participants and interpreting results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TC or Wholesale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Hiring manager training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Train hiring managers on interpreting results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TC or Wholesale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Go live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Begin use of assessments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007e54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Technical Support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1-12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Ongoing technical support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TC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 Support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 support, </w:t>
            </w: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report interpretation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efefe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TC or Wholesale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Feedback from stakeholders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1, 3,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6, 12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Collection of feedback from administrators, hiring managers and participants/candidates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TC or Wholesale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Data Collection (job performance, turnover and safety data)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3-12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Collection of data to be used to determine effectiveness of assessments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Customer, TC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Data Analysis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3-12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Analyze data for final report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TC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Pilot Project Report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3-12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Final report on pilot project and recommendations for going forward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TC or Wholesale Partner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Evaluation on how to proceed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3-12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 decision to proceed / any changes to assessment process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fffff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Integration with ATS or HRIS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line="276" w:lineRule="auto"/>
              <w:jc w:val="center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3-12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Optional – API provided, no charge, any time, customer does integration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shd w:fill="f3f3f3" w:val="clear"/>
            <w:tcMar>
              <w:top w:w="14.399999999999999" w:type="dxa"/>
              <w:left w:w="14.399999999999999" w:type="dxa"/>
              <w:bottom w:w="14.399999999999999" w:type="dxa"/>
              <w:right w:w="14.399999999999999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spacing w:line="276" w:lineRule="auto"/>
              <w:rPr>
                <w:rFonts w:ascii="Open Sans" w:cs="Open Sans" w:eastAsia="Open Sans" w:hAnsi="Open Sans"/>
                <w:sz w:val="19"/>
                <w:szCs w:val="19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19"/>
                <w:szCs w:val="19"/>
                <w:rtl w:val="0"/>
              </w:rPr>
              <w:t xml:space="preserve">Customer</w:t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>
        <w:rFonts w:ascii="Open Sans" w:cs="Open Sans" w:eastAsia="Open Sans" w:hAnsi="Open Sans"/>
        <w:color w:val="f56d2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talentclick.com | info@talentclick.com | 1.877.723.3778</w:t>
      <w:tab/>
      <w:tab/>
    </w:r>
    <w:r w:rsidDel="00000000" w:rsidR="00000000" w:rsidRPr="00000000">
      <w:rPr>
        <w:rFonts w:ascii="Open Sans" w:cs="Open Sans" w:eastAsia="Open Sans" w:hAnsi="Open Sans"/>
        <w:color w:val="f56d20"/>
        <w:sz w:val="18"/>
        <w:szCs w:val="18"/>
        <w:rtl w:val="0"/>
      </w:rPr>
      <w:t xml:space="preserve">YOUR URL HERE | YOUR CONTACT INFO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414588" cy="603647"/>
          <wp:effectExtent b="0" l="0" r="0" t="0"/>
          <wp:wrapSquare wrapText="bothSides" distB="114300" distT="114300" distL="114300" distR="114300"/>
          <wp:docPr descr="TC-Logo-Vector-Tagline_2016.png" id="1" name="image1.png"/>
          <a:graphic>
            <a:graphicData uri="http://schemas.openxmlformats.org/drawingml/2006/picture">
              <pic:pic>
                <pic:nvPicPr>
                  <pic:cNvPr descr="TC-Logo-Vector-Tagline_2016.png" id="0" name="image1.png"/>
                  <pic:cNvPicPr preferRelativeResize="0"/>
                </pic:nvPicPr>
                <pic:blipFill>
                  <a:blip r:embed="rId1"/>
                  <a:srcRect b="29" l="0" r="0" t="29"/>
                  <a:stretch>
                    <a:fillRect/>
                  </a:stretch>
                </pic:blipFill>
                <pic:spPr>
                  <a:xfrm>
                    <a:off x="0" y="0"/>
                    <a:ext cx="2414588" cy="6036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2">
    <w:pPr>
      <w:rPr>
        <w:rFonts w:ascii="Verdana" w:cs="Verdana" w:eastAsia="Verdana" w:hAnsi="Verdana"/>
        <w:b w:val="1"/>
        <w:color w:val="f56d20"/>
        <w:u w:val="single"/>
      </w:rPr>
    </w:pPr>
    <w:r w:rsidDel="00000000" w:rsidR="00000000" w:rsidRPr="00000000">
      <w:rPr>
        <w:rtl w:val="0"/>
      </w:rPr>
      <w:tab/>
      <w:tab/>
      <w:tab/>
      <w:tab/>
      <w:tab/>
      <w:t xml:space="preserve">  </w:t>
    </w:r>
    <w:r w:rsidDel="00000000" w:rsidR="00000000" w:rsidRPr="00000000">
      <w:rPr>
        <w:rFonts w:ascii="Verdana" w:cs="Verdana" w:eastAsia="Verdana" w:hAnsi="Verdana"/>
        <w:b w:val="1"/>
        <w:color w:val="f56d20"/>
        <w:u w:val="single"/>
        <w:rtl w:val="0"/>
      </w:rPr>
      <w:t xml:space="preserve">YOUR LOGO HERE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CA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jc w:val="left"/>
    </w:pPr>
    <w:rPr>
      <w:rFonts w:ascii="Verdana" w:cs="Verdana" w:eastAsia="Verdana" w:hAnsi="Verdana"/>
      <w:b w:val="1"/>
      <w:i w:val="0"/>
      <w:smallCaps w:val="0"/>
      <w:strike w:val="0"/>
      <w:color w:val="007e54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04040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9a67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595959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5b9bd5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7e54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25636e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