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Subject line:  </w:t>
      </w:r>
      <w:r w:rsidDel="00000000" w:rsidR="00000000" w:rsidRPr="00000000">
        <w:rPr>
          <w:rFonts w:ascii="Open Sans" w:cs="Open Sans" w:eastAsia="Open Sans" w:hAnsi="Open Sans"/>
          <w:b w:val="1"/>
          <w:color w:val="454545"/>
          <w:sz w:val="20"/>
          <w:szCs w:val="20"/>
          <w:rtl w:val="0"/>
        </w:rPr>
        <w:t xml:space="preserve">Think you know what your employees want in 2023? Think again.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Hi &lt;Name&gt;,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If you’re like most leaders, it’s a real struggle to keep on top of ever-changing employee expectations. 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What do they want? How long do they plan to stay with us? What are the benefits of understanding employee engagement?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54545"/>
          <w:sz w:val="20"/>
          <w:szCs w:val="20"/>
          <w:rtl w:val="0"/>
        </w:rPr>
        <w:t xml:space="preserve">✓ Happier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Employees stay longer.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54545"/>
          <w:sz w:val="20"/>
          <w:szCs w:val="20"/>
          <w:rtl w:val="0"/>
        </w:rPr>
        <w:t xml:space="preserve">✓ Improved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morale. Better culture.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54545"/>
          <w:sz w:val="20"/>
          <w:szCs w:val="20"/>
          <w:rtl w:val="0"/>
        </w:rPr>
        <w:t xml:space="preserve">✓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454545"/>
          <w:sz w:val="20"/>
          <w:szCs w:val="20"/>
          <w:rtl w:val="0"/>
        </w:rPr>
        <w:t xml:space="preserve">Decreased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employee turnover.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54545"/>
          <w:sz w:val="20"/>
          <w:szCs w:val="20"/>
          <w:rtl w:val="0"/>
        </w:rPr>
        <w:t xml:space="preserve">✓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454545"/>
          <w:sz w:val="20"/>
          <w:szCs w:val="20"/>
          <w:rtl w:val="0"/>
        </w:rPr>
        <w:t xml:space="preserve">Increased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productivity/profitability.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54545"/>
          <w:sz w:val="20"/>
          <w:szCs w:val="20"/>
          <w:rtl w:val="0"/>
        </w:rPr>
        <w:t xml:space="preserve">✓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454545"/>
          <w:sz w:val="20"/>
          <w:szCs w:val="20"/>
          <w:rtl w:val="0"/>
        </w:rPr>
        <w:t xml:space="preserve">Enhanced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employer brand.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color w:val="454545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54545"/>
          <w:sz w:val="20"/>
          <w:szCs w:val="20"/>
          <w:u w:val="single"/>
          <w:rtl w:val="0"/>
        </w:rPr>
        <w:t xml:space="preserve">Employee Engagement Survey</w:t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To help you get the data-driven insights you need to make better decisions, we are excited to introduce you to TalentClick’s </w:t>
      </w:r>
      <w:r w:rsidDel="00000000" w:rsidR="00000000" w:rsidRPr="00000000">
        <w:rPr>
          <w:rFonts w:ascii="Open Sans" w:cs="Open Sans" w:eastAsia="Open Sans" w:hAnsi="Open Sans"/>
          <w:b w:val="1"/>
          <w:color w:val="454545"/>
          <w:sz w:val="20"/>
          <w:szCs w:val="20"/>
          <w:u w:val="single"/>
          <w:rtl w:val="0"/>
        </w:rPr>
        <w:t xml:space="preserve">Employee Engagement Survey</w:t>
      </w: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180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Get easy to interpret, accurate ratings and feedback from managers and non-managers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Learn what employees think you’re doing well, what’s most important to them, and what you need to improve 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80" w:before="0" w:beforeAutospacing="0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Receive recommended action tips to keep your employees happy, productive and engaged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It’s easy to use, affordable and best of all, can be implemented now to set you up for success in 2023. To learn more about how it all works: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180" w:lineRule="auto"/>
        <w:ind w:left="720" w:hanging="360"/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Watch 2-minute video and download sample reports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Download 2-page info sheet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80" w:before="0" w:beforeAutospacing="0" w:lineRule="auto"/>
        <w:ind w:left="720" w:hanging="360"/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Join our webinar on October 4 and receive 20% off.  Register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Never before has Employee Engagement been so important - or as challenging - as it is today. Both organizations and employees reap the rewards of better engagement.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Let’s set up a call so I can help you get started.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color w:val="45454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20"/>
          <w:szCs w:val="20"/>
          <w:rtl w:val="0"/>
        </w:rPr>
        <w:t xml:space="preserve">&lt;Your Signature&gt;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cking.cirrusinsight.com/4753db03-b1b4-41aa-a34f-ee70d9771b58/talentclick-com-en-solutions-multi-rater-employee-engagement-survey" TargetMode="External"/><Relationship Id="rId7" Type="http://schemas.openxmlformats.org/officeDocument/2006/relationships/hyperlink" Target="https://tracking.cirrusinsight.com/4753db03-b1b4-41aa-a34f-ee70d9771b58/talentclick-com-wp-content-uploads-2022-05-employee-engagement-info-sheet-pdf" TargetMode="External"/><Relationship Id="rId8" Type="http://schemas.openxmlformats.org/officeDocument/2006/relationships/hyperlink" Target="https://tracking.cirrusinsight.com/4753db03-b1b4-41aa-a34f-ee70d9771b58/webinar-talentclick-com-employee-engagement-survey-webinar-sign-u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